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4866E3" w:rsidTr="008651AF">
        <w:trPr>
          <w:trHeight w:val="1418"/>
        </w:trPr>
        <w:tc>
          <w:tcPr>
            <w:tcW w:w="4763" w:type="dxa"/>
          </w:tcPr>
          <w:p w:rsidR="004866E3" w:rsidRDefault="004866E3" w:rsidP="008651AF">
            <w:pPr>
              <w:pStyle w:val="1"/>
              <w:spacing w:before="0" w:after="0"/>
              <w:ind w:left="-6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96BE150" wp14:editId="4AAF8331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1270</wp:posOffset>
                  </wp:positionV>
                  <wp:extent cx="612140" cy="756285"/>
                  <wp:effectExtent l="0" t="0" r="0" b="5715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  <w:sz w:val="20"/>
              </w:rPr>
              <w:t xml:space="preserve">Администрация муниципального </w:t>
            </w:r>
            <w:r>
              <w:rPr>
                <w:rFonts w:ascii="Arial" w:hAnsi="Arial" w:cs="Arial"/>
                <w:i w:val="0"/>
                <w:sz w:val="20"/>
              </w:rPr>
              <w:br/>
              <w:t xml:space="preserve">образования «Город Майкоп» </w:t>
            </w:r>
            <w:r>
              <w:rPr>
                <w:rFonts w:ascii="Arial" w:hAnsi="Arial" w:cs="Arial"/>
                <w:i w:val="0"/>
                <w:sz w:val="20"/>
              </w:rPr>
              <w:br/>
              <w:t>Республики Адыгея</w:t>
            </w:r>
          </w:p>
          <w:p w:rsidR="004866E3" w:rsidRDefault="004866E3" w:rsidP="008651AF">
            <w:pPr>
              <w:pStyle w:val="1"/>
              <w:spacing w:before="60"/>
              <w:ind w:left="-6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Комитет по образованию</w:t>
            </w:r>
          </w:p>
          <w:p w:rsidR="004866E3" w:rsidRPr="00CC7562" w:rsidRDefault="004866E3" w:rsidP="008651AF">
            <w:pPr>
              <w:spacing w:after="40" w:line="216" w:lineRule="auto"/>
              <w:ind w:left="-68"/>
              <w:rPr>
                <w:rFonts w:ascii="Arial" w:hAnsi="Arial"/>
                <w:sz w:val="13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>
                <w:rPr>
                  <w:rFonts w:ascii="Arial" w:hAnsi="Arial"/>
                  <w:sz w:val="13"/>
                </w:rPr>
                <w:t>385000, г</w:t>
              </w:r>
            </w:smartTag>
            <w:r>
              <w:rPr>
                <w:rFonts w:ascii="Arial" w:hAnsi="Arial"/>
                <w:sz w:val="13"/>
              </w:rPr>
              <w:t xml:space="preserve">. Майкоп, ул. Краснооктябрьская, 21, </w:t>
            </w:r>
            <w:r>
              <w:rPr>
                <w:rFonts w:ascii="Arial" w:hAnsi="Arial"/>
                <w:sz w:val="13"/>
              </w:rPr>
              <w:br/>
              <w:t xml:space="preserve">тел./факс 52-27-58 (приемная), 52-35-88, </w:t>
            </w:r>
            <w:r>
              <w:rPr>
                <w:rFonts w:ascii="Arial" w:hAnsi="Arial"/>
                <w:sz w:val="13"/>
              </w:rPr>
              <w:br/>
            </w:r>
            <w:r w:rsidRPr="00943972">
              <w:rPr>
                <w:rFonts w:ascii="Arial" w:hAnsi="Arial"/>
                <w:sz w:val="13"/>
                <w:lang w:val="en-US"/>
              </w:rPr>
              <w:t>E</w:t>
            </w:r>
            <w:r w:rsidRPr="00943972">
              <w:rPr>
                <w:rFonts w:ascii="Arial" w:hAnsi="Arial"/>
                <w:sz w:val="13"/>
              </w:rPr>
              <w:t>-</w:t>
            </w:r>
            <w:r w:rsidRPr="00943972">
              <w:rPr>
                <w:rFonts w:ascii="Arial" w:hAnsi="Arial"/>
                <w:sz w:val="13"/>
                <w:lang w:val="en-US"/>
              </w:rPr>
              <w:t>mail</w:t>
            </w:r>
            <w:r w:rsidRPr="00943972">
              <w:rPr>
                <w:rFonts w:ascii="Arial" w:hAnsi="Arial"/>
                <w:sz w:val="13"/>
              </w:rPr>
              <w:t xml:space="preserve">: </w:t>
            </w:r>
            <w:hyperlink r:id="rId6" w:history="1">
              <w:r w:rsidRPr="00943972">
                <w:rPr>
                  <w:rStyle w:val="a3"/>
                  <w:rFonts w:ascii="Arial" w:eastAsia="Tahoma" w:hAnsi="Arial"/>
                  <w:sz w:val="13"/>
                </w:rPr>
                <w:t>ko</w:t>
              </w:r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a</w:t>
              </w:r>
              <w:r w:rsidRPr="00943972">
                <w:rPr>
                  <w:rStyle w:val="a3"/>
                  <w:rFonts w:ascii="Arial" w:eastAsia="Tahoma" w:hAnsi="Arial"/>
                  <w:sz w:val="13"/>
                </w:rPr>
                <w:t>m@</w:t>
              </w:r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list</w:t>
              </w:r>
              <w:r w:rsidRPr="00943972">
                <w:rPr>
                  <w:rStyle w:val="a3"/>
                  <w:rFonts w:ascii="Arial" w:eastAsia="Tahoma" w:hAnsi="Arial"/>
                  <w:sz w:val="13"/>
                </w:rPr>
                <w:t>.</w:t>
              </w:r>
              <w:proofErr w:type="spellStart"/>
              <w:r w:rsidRPr="00943972">
                <w:rPr>
                  <w:rStyle w:val="a3"/>
                  <w:rFonts w:ascii="Arial" w:eastAsia="Tahoma" w:hAnsi="Arial"/>
                  <w:sz w:val="13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Arial" w:eastAsia="Tahoma" w:hAnsi="Arial"/>
                <w:sz w:val="13"/>
              </w:rPr>
              <w:t xml:space="preserve">, </w:t>
            </w:r>
            <w:r>
              <w:rPr>
                <w:rFonts w:ascii="Arial" w:hAnsi="Arial" w:cs="Arial"/>
                <w:sz w:val="13"/>
              </w:rPr>
              <w:t xml:space="preserve">л/с № 03075103200 в Майкопском </w:t>
            </w:r>
            <w:r>
              <w:rPr>
                <w:rFonts w:ascii="Arial" w:hAnsi="Arial" w:cs="Arial"/>
                <w:sz w:val="13"/>
              </w:rPr>
              <w:br/>
              <w:t xml:space="preserve">городском отделении УФК МФ РФ № 1 по РА, </w:t>
            </w:r>
            <w:r>
              <w:rPr>
                <w:rFonts w:ascii="Arial" w:hAnsi="Arial" w:cs="Arial"/>
                <w:sz w:val="13"/>
              </w:rPr>
              <w:br/>
              <w:t>р/с № 40204810000000000007 в ГРКЦ НБ</w:t>
            </w:r>
            <w:proofErr w:type="gramStart"/>
            <w:r>
              <w:rPr>
                <w:rFonts w:ascii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3"/>
              </w:rPr>
              <w:t>Р</w:t>
            </w:r>
            <w:proofErr w:type="gramEnd"/>
            <w:r>
              <w:rPr>
                <w:rFonts w:ascii="Arial" w:hAnsi="Arial" w:cs="Arial"/>
                <w:sz w:val="13"/>
              </w:rPr>
              <w:t>есп</w:t>
            </w:r>
            <w:proofErr w:type="spellEnd"/>
            <w:r>
              <w:rPr>
                <w:rFonts w:ascii="Arial" w:hAnsi="Arial" w:cs="Arial"/>
                <w:sz w:val="13"/>
              </w:rPr>
              <w:t xml:space="preserve">. Адыгея </w:t>
            </w:r>
            <w:r>
              <w:rPr>
                <w:rFonts w:ascii="Arial" w:hAnsi="Arial" w:cs="Arial"/>
                <w:sz w:val="13"/>
              </w:rPr>
              <w:br/>
              <w:t>Банка России г. Майкоп, БИК 047908001, ИНН 0105040402</w:t>
            </w:r>
          </w:p>
        </w:tc>
        <w:tc>
          <w:tcPr>
            <w:tcW w:w="4763" w:type="dxa"/>
          </w:tcPr>
          <w:p w:rsidR="004866E3" w:rsidRDefault="004866E3" w:rsidP="008651AF">
            <w:pPr>
              <w:ind w:left="-57" w:right="-40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Адыгэ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Республикэм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муниципальнэ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образованиеу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Къалэу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Мыекъуапэ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»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Администрацие</w:t>
            </w:r>
            <w:proofErr w:type="spellEnd"/>
          </w:p>
          <w:p w:rsidR="004866E3" w:rsidRDefault="004866E3" w:rsidP="008651AF">
            <w:pPr>
              <w:spacing w:before="60" w:after="120"/>
              <w:ind w:left="-57" w:right="-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Гъэсэныгъэмк1э </w:t>
            </w:r>
            <w:proofErr w:type="spellStart"/>
            <w:r>
              <w:rPr>
                <w:rFonts w:ascii="Arial" w:hAnsi="Arial"/>
                <w:b/>
                <w:i/>
              </w:rPr>
              <w:t>икомитет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4866E3" w:rsidRPr="00943972" w:rsidRDefault="004866E3" w:rsidP="008651AF">
            <w:pPr>
              <w:spacing w:after="40" w:line="216" w:lineRule="auto"/>
              <w:ind w:right="-40"/>
              <w:jc w:val="right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2"/>
                <w:sz w:val="13"/>
              </w:rPr>
              <w:t xml:space="preserve">385000,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къ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.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Мыекъуапэ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,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ур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 xml:space="preserve">. </w:t>
            </w:r>
            <w:proofErr w:type="spellStart"/>
            <w:r>
              <w:rPr>
                <w:rFonts w:ascii="Arial" w:hAnsi="Arial"/>
                <w:spacing w:val="-2"/>
                <w:sz w:val="13"/>
              </w:rPr>
              <w:t>Краснооктябрьскэр</w:t>
            </w:r>
            <w:proofErr w:type="spellEnd"/>
            <w:r>
              <w:rPr>
                <w:rFonts w:ascii="Arial" w:hAnsi="Arial"/>
                <w:spacing w:val="-2"/>
                <w:sz w:val="13"/>
              </w:rPr>
              <w:t>, 21,</w:t>
            </w:r>
            <w:r>
              <w:rPr>
                <w:rFonts w:ascii="Arial" w:hAnsi="Arial"/>
                <w:spacing w:val="-2"/>
                <w:sz w:val="13"/>
              </w:rPr>
              <w:br/>
            </w:r>
            <w:r>
              <w:rPr>
                <w:rFonts w:ascii="Arial" w:hAnsi="Arial"/>
                <w:sz w:val="13"/>
              </w:rPr>
              <w:t xml:space="preserve">тел./факс 52-27-58 (приемная), 52-35-88, </w:t>
            </w:r>
            <w:r>
              <w:rPr>
                <w:rFonts w:ascii="Arial" w:hAnsi="Arial"/>
                <w:sz w:val="13"/>
              </w:rPr>
              <w:br/>
            </w:r>
            <w:r w:rsidRPr="000B1CB4">
              <w:rPr>
                <w:rFonts w:ascii="Arial" w:hAnsi="Arial"/>
                <w:sz w:val="13"/>
                <w:lang w:val="en-US"/>
              </w:rPr>
              <w:t>E</w:t>
            </w:r>
            <w:r w:rsidRPr="000B1CB4">
              <w:rPr>
                <w:rFonts w:ascii="Arial" w:hAnsi="Arial"/>
                <w:sz w:val="13"/>
              </w:rPr>
              <w:t>-</w:t>
            </w:r>
            <w:r w:rsidRPr="000B1CB4">
              <w:rPr>
                <w:rFonts w:ascii="Arial" w:hAnsi="Arial"/>
                <w:sz w:val="13"/>
                <w:lang w:val="en-US"/>
              </w:rPr>
              <w:t>mail</w:t>
            </w:r>
            <w:r w:rsidRPr="000B1CB4">
              <w:rPr>
                <w:rFonts w:ascii="Arial" w:hAnsi="Arial"/>
                <w:sz w:val="13"/>
              </w:rPr>
              <w:t xml:space="preserve">: </w:t>
            </w:r>
            <w:bookmarkStart w:id="0" w:name="_Hlt383428253"/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begin"/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 xml:space="preserve"> HYPERLINK "mailto:ko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a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>m@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list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>.</w:instrTex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instrText>ru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instrText xml:space="preserve">" </w:instrText>
            </w:r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separate"/>
            </w:r>
            <w:r w:rsidRPr="000B1CB4">
              <w:rPr>
                <w:rStyle w:val="a3"/>
                <w:rFonts w:ascii="Arial" w:eastAsia="Tahoma" w:hAnsi="Arial"/>
                <w:sz w:val="13"/>
              </w:rPr>
              <w:t>k</w:t>
            </w:r>
            <w:bookmarkStart w:id="1" w:name="_Hlt381610663"/>
            <w:r w:rsidRPr="000B1CB4">
              <w:rPr>
                <w:rStyle w:val="a3"/>
                <w:rFonts w:ascii="Arial" w:eastAsia="Tahoma" w:hAnsi="Arial"/>
                <w:sz w:val="13"/>
              </w:rPr>
              <w:t>o</w:t>
            </w:r>
            <w:bookmarkEnd w:id="1"/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a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t>m</w:t>
            </w:r>
            <w:bookmarkEnd w:id="0"/>
            <w:r w:rsidRPr="000B1CB4">
              <w:rPr>
                <w:rStyle w:val="a3"/>
                <w:rFonts w:ascii="Arial" w:eastAsia="Tahoma" w:hAnsi="Arial"/>
                <w:sz w:val="13"/>
              </w:rPr>
              <w:t>@</w: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list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t>.</w:t>
            </w:r>
            <w:r w:rsidRPr="000B1CB4">
              <w:rPr>
                <w:rStyle w:val="a3"/>
                <w:rFonts w:ascii="Arial" w:eastAsia="Tahoma" w:hAnsi="Arial"/>
                <w:sz w:val="13"/>
                <w:lang w:val="en-US"/>
              </w:rPr>
              <w:t>ru</w:t>
            </w:r>
            <w:r w:rsidRPr="000B1CB4">
              <w:rPr>
                <w:rStyle w:val="a3"/>
                <w:rFonts w:ascii="Arial" w:eastAsia="Tahoma" w:hAnsi="Arial"/>
                <w:sz w:val="13"/>
              </w:rPr>
              <w:fldChar w:fldCharType="end"/>
            </w:r>
            <w:r w:rsidRPr="000B1CB4">
              <w:rPr>
                <w:rStyle w:val="a3"/>
                <w:rFonts w:ascii="Arial" w:eastAsia="Tahoma" w:hAnsi="Arial"/>
                <w:sz w:val="13"/>
              </w:rPr>
              <w:t xml:space="preserve">, </w:t>
            </w:r>
            <w:r>
              <w:rPr>
                <w:rFonts w:ascii="Arial" w:hAnsi="Arial" w:cs="Arial"/>
                <w:sz w:val="13"/>
              </w:rPr>
              <w:t xml:space="preserve">л/с № 03075103200 в Майкопском </w:t>
            </w:r>
            <w:r>
              <w:rPr>
                <w:rFonts w:ascii="Arial" w:hAnsi="Arial" w:cs="Arial"/>
                <w:sz w:val="13"/>
              </w:rPr>
              <w:br/>
              <w:t xml:space="preserve">городском отделении УФК МФ РФ № 1 по РА, </w:t>
            </w:r>
            <w:r>
              <w:rPr>
                <w:rFonts w:ascii="Arial" w:hAnsi="Arial" w:cs="Arial"/>
                <w:sz w:val="13"/>
              </w:rPr>
              <w:br/>
              <w:t>р/с № 40204810000000000007 в ГРКЦ НБ</w:t>
            </w:r>
            <w:proofErr w:type="gramStart"/>
            <w:r>
              <w:rPr>
                <w:rFonts w:ascii="Arial" w:hAnsi="Arial" w:cs="Arial"/>
                <w:sz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3"/>
              </w:rPr>
              <w:t>Р</w:t>
            </w:r>
            <w:proofErr w:type="gramEnd"/>
            <w:r>
              <w:rPr>
                <w:rFonts w:ascii="Arial" w:hAnsi="Arial" w:cs="Arial"/>
                <w:sz w:val="13"/>
              </w:rPr>
              <w:t>есп</w:t>
            </w:r>
            <w:proofErr w:type="spellEnd"/>
            <w:r>
              <w:rPr>
                <w:rFonts w:ascii="Arial" w:hAnsi="Arial" w:cs="Arial"/>
                <w:sz w:val="13"/>
              </w:rPr>
              <w:t xml:space="preserve">. Адыгея </w:t>
            </w:r>
            <w:r>
              <w:rPr>
                <w:rFonts w:ascii="Arial" w:hAnsi="Arial" w:cs="Arial"/>
                <w:sz w:val="13"/>
              </w:rPr>
              <w:br/>
              <w:t xml:space="preserve">Банка России г. Майкоп, БИК 047908001, ИНН 0105040402 </w:t>
            </w:r>
          </w:p>
        </w:tc>
      </w:tr>
    </w:tbl>
    <w:p w:rsidR="004866E3" w:rsidRDefault="004866E3" w:rsidP="004866E3">
      <w:pPr>
        <w:rPr>
          <w:rFonts w:ascii="Times NR Cyr MT" w:hAnsi="Times NR Cyr MT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4866E3" w:rsidTr="008651AF">
        <w:trPr>
          <w:cantSplit/>
          <w:trHeight w:val="694"/>
        </w:trPr>
        <w:tc>
          <w:tcPr>
            <w:tcW w:w="4848" w:type="dxa"/>
          </w:tcPr>
          <w:p w:rsidR="004866E3" w:rsidRPr="00AB5D08" w:rsidRDefault="004866E3" w:rsidP="008651AF">
            <w:pPr>
              <w:spacing w:before="120"/>
              <w:rPr>
                <w:sz w:val="22"/>
                <w:szCs w:val="22"/>
              </w:rPr>
            </w:pPr>
            <w:r w:rsidRPr="00AB5D08">
              <w:rPr>
                <w:sz w:val="22"/>
                <w:szCs w:val="22"/>
              </w:rPr>
              <w:t xml:space="preserve"> №  </w:t>
            </w:r>
            <w:r>
              <w:rPr>
                <w:sz w:val="22"/>
                <w:szCs w:val="22"/>
              </w:rPr>
              <w:t>_______</w:t>
            </w:r>
            <w:r w:rsidRPr="00AB5D0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</w:t>
            </w:r>
          </w:p>
          <w:p w:rsidR="004866E3" w:rsidRPr="00AB5D08" w:rsidRDefault="004866E3" w:rsidP="008651AF">
            <w:pPr>
              <w:spacing w:before="120"/>
              <w:rPr>
                <w:sz w:val="22"/>
                <w:szCs w:val="22"/>
              </w:rPr>
            </w:pPr>
            <w:r w:rsidRPr="00AB5D08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 xml:space="preserve">______ </w:t>
            </w:r>
            <w:r w:rsidRPr="00AB5D08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_____________</w:t>
            </w:r>
          </w:p>
          <w:p w:rsidR="004866E3" w:rsidRPr="00641F22" w:rsidRDefault="004866E3" w:rsidP="008651AF">
            <w:pPr>
              <w:spacing w:before="120"/>
              <w:rPr>
                <w:rFonts w:ascii="Calibri" w:hAnsi="Calibri"/>
                <w:sz w:val="18"/>
              </w:rPr>
            </w:pPr>
          </w:p>
        </w:tc>
        <w:tc>
          <w:tcPr>
            <w:tcW w:w="4848" w:type="dxa"/>
          </w:tcPr>
          <w:p w:rsidR="004866E3" w:rsidRDefault="004866E3" w:rsidP="008651AF">
            <w:pPr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</w:t>
            </w:r>
            <w:r w:rsidRPr="0086488C">
              <w:rPr>
                <w:sz w:val="28"/>
                <w:szCs w:val="28"/>
              </w:rPr>
              <w:t xml:space="preserve">омитета по экономике Администрации </w:t>
            </w:r>
          </w:p>
          <w:p w:rsidR="004866E3" w:rsidRPr="0086488C" w:rsidRDefault="004866E3" w:rsidP="008651AF">
            <w:pPr>
              <w:ind w:left="743"/>
              <w:rPr>
                <w:sz w:val="28"/>
                <w:szCs w:val="28"/>
              </w:rPr>
            </w:pPr>
            <w:r w:rsidRPr="0086488C">
              <w:rPr>
                <w:sz w:val="28"/>
                <w:szCs w:val="28"/>
              </w:rPr>
              <w:t>МО «Город Майкоп»</w:t>
            </w:r>
          </w:p>
          <w:p w:rsidR="004866E3" w:rsidRPr="00076EA6" w:rsidRDefault="004866E3" w:rsidP="008651AF">
            <w:pPr>
              <w:ind w:left="743" w:right="-159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Галда</w:t>
            </w:r>
            <w:proofErr w:type="spellEnd"/>
            <w:r w:rsidRPr="00076EA6">
              <w:rPr>
                <w:sz w:val="26"/>
              </w:rPr>
              <w:t xml:space="preserve"> </w:t>
            </w:r>
          </w:p>
        </w:tc>
      </w:tr>
    </w:tbl>
    <w:p w:rsidR="004866E3" w:rsidRDefault="004866E3" w:rsidP="004866E3"/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i/>
          <w:sz w:val="28"/>
          <w:szCs w:val="28"/>
        </w:rPr>
      </w:pPr>
    </w:p>
    <w:p w:rsidR="004866E3" w:rsidRDefault="004866E3" w:rsidP="004866E3">
      <w:pPr>
        <w:jc w:val="center"/>
        <w:rPr>
          <w:b/>
          <w:i/>
          <w:sz w:val="28"/>
          <w:szCs w:val="28"/>
        </w:rPr>
      </w:pPr>
      <w:r w:rsidRPr="00574A14">
        <w:rPr>
          <w:b/>
          <w:i/>
          <w:sz w:val="28"/>
          <w:szCs w:val="28"/>
        </w:rPr>
        <w:t>Уважаемый Николай</w:t>
      </w:r>
      <w:r>
        <w:rPr>
          <w:b/>
          <w:i/>
          <w:sz w:val="28"/>
          <w:szCs w:val="28"/>
        </w:rPr>
        <w:t xml:space="preserve"> </w:t>
      </w:r>
      <w:r w:rsidRPr="0086488C">
        <w:rPr>
          <w:b/>
          <w:i/>
          <w:sz w:val="28"/>
          <w:szCs w:val="28"/>
        </w:rPr>
        <w:t>Николаевич</w:t>
      </w:r>
      <w:r w:rsidRPr="00574A14">
        <w:rPr>
          <w:b/>
          <w:i/>
          <w:sz w:val="28"/>
          <w:szCs w:val="28"/>
        </w:rPr>
        <w:t>!</w:t>
      </w:r>
    </w:p>
    <w:p w:rsidR="004866E3" w:rsidRDefault="004866E3" w:rsidP="004866E3">
      <w:pPr>
        <w:jc w:val="center"/>
        <w:rPr>
          <w:b/>
          <w:i/>
          <w:sz w:val="28"/>
          <w:szCs w:val="28"/>
        </w:rPr>
      </w:pPr>
    </w:p>
    <w:p w:rsidR="004866E3" w:rsidRDefault="004866E3" w:rsidP="004866E3">
      <w:pPr>
        <w:rPr>
          <w:sz w:val="28"/>
          <w:szCs w:val="28"/>
        </w:rPr>
      </w:pPr>
    </w:p>
    <w:p w:rsidR="004866E3" w:rsidRDefault="004866E3" w:rsidP="00221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Комитета по экономике от 02.02 2017 № 31  представляем информацию о выполнении:</w:t>
      </w:r>
    </w:p>
    <w:p w:rsidR="004866E3" w:rsidRDefault="004866E3" w:rsidP="00221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целевых показателей за 2016 год по пунктам 4,5,7,11,12,19 Перечня, утверждённого распоряжением Администрации муниципального образования «Город Майкоп» от 11.11.2013 № 3813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(в редакции распоряжения Администрации муниципального образования «Город Майкоп» от 30.12.2014 № 3414 – р) с указанием конкретных мероприятий и целевых показателей на 2016 год, обеспечивающих выполнение майских указов Президента Российской Федерации (приложение № 1);</w:t>
      </w:r>
    </w:p>
    <w:p w:rsidR="004866E3" w:rsidRDefault="004866E3" w:rsidP="00221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решений протокола от 08.12.2016 № 10</w:t>
      </w:r>
      <w:r w:rsidR="00FE6EF3">
        <w:rPr>
          <w:sz w:val="28"/>
          <w:szCs w:val="28"/>
        </w:rPr>
        <w:t xml:space="preserve"> </w:t>
      </w:r>
      <w:r w:rsidR="00FE6EF3" w:rsidRPr="00FE6EF3">
        <w:rPr>
          <w:sz w:val="28"/>
          <w:szCs w:val="28"/>
        </w:rPr>
        <w:t>Комиссии по мониторингу достижения целевых показателей</w:t>
      </w:r>
      <w:r>
        <w:rPr>
          <w:sz w:val="28"/>
          <w:szCs w:val="28"/>
        </w:rPr>
        <w:t xml:space="preserve"> (приложение № 2).</w:t>
      </w: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Pr="00317A82" w:rsidRDefault="004866E3" w:rsidP="004866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317A8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4866E3" w:rsidRPr="00317A82" w:rsidRDefault="004866E3" w:rsidP="004866E3">
      <w:pPr>
        <w:spacing w:line="276" w:lineRule="auto"/>
        <w:rPr>
          <w:sz w:val="28"/>
          <w:szCs w:val="28"/>
        </w:rPr>
      </w:pPr>
      <w:r w:rsidRPr="00317A82">
        <w:rPr>
          <w:sz w:val="28"/>
          <w:szCs w:val="28"/>
        </w:rPr>
        <w:t>Комитета по образованию</w:t>
      </w:r>
      <w:r w:rsidRPr="00317A82">
        <w:rPr>
          <w:sz w:val="28"/>
          <w:szCs w:val="28"/>
        </w:rPr>
        <w:tab/>
      </w:r>
      <w:r w:rsidRPr="00317A82">
        <w:rPr>
          <w:sz w:val="28"/>
          <w:szCs w:val="28"/>
        </w:rPr>
        <w:tab/>
      </w:r>
      <w:r w:rsidRPr="00317A82">
        <w:rPr>
          <w:sz w:val="28"/>
          <w:szCs w:val="28"/>
        </w:rPr>
        <w:tab/>
      </w:r>
      <w:r w:rsidRPr="00317A82">
        <w:rPr>
          <w:sz w:val="28"/>
          <w:szCs w:val="28"/>
        </w:rPr>
        <w:tab/>
        <w:t xml:space="preserve">           </w:t>
      </w:r>
      <w:r w:rsidRPr="00317A82">
        <w:rPr>
          <w:sz w:val="28"/>
          <w:szCs w:val="28"/>
        </w:rPr>
        <w:tab/>
      </w:r>
      <w:r>
        <w:rPr>
          <w:sz w:val="28"/>
          <w:szCs w:val="28"/>
        </w:rPr>
        <w:t xml:space="preserve">   С.</w:t>
      </w:r>
      <w:r w:rsidR="005B5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Паранук</w:t>
      </w:r>
      <w:proofErr w:type="spellEnd"/>
    </w:p>
    <w:p w:rsidR="005B5716" w:rsidRDefault="005B5716" w:rsidP="005B5716">
      <w:pPr>
        <w:rPr>
          <w:sz w:val="16"/>
          <w:szCs w:val="16"/>
        </w:rPr>
      </w:pPr>
    </w:p>
    <w:p w:rsidR="005B5716" w:rsidRDefault="005B5716" w:rsidP="005B5716">
      <w:pPr>
        <w:rPr>
          <w:sz w:val="16"/>
          <w:szCs w:val="16"/>
        </w:rPr>
      </w:pPr>
      <w:proofErr w:type="spellStart"/>
      <w:r w:rsidRPr="007E68E2">
        <w:rPr>
          <w:sz w:val="16"/>
          <w:szCs w:val="16"/>
        </w:rPr>
        <w:t>Нашемук</w:t>
      </w:r>
      <w:proofErr w:type="spellEnd"/>
      <w:r w:rsidRPr="007E68E2">
        <w:rPr>
          <w:sz w:val="16"/>
          <w:szCs w:val="16"/>
        </w:rPr>
        <w:t xml:space="preserve"> 52-95-91 </w:t>
      </w:r>
    </w:p>
    <w:p w:rsidR="005B5716" w:rsidRDefault="005B5716" w:rsidP="005B5716">
      <w:pPr>
        <w:jc w:val="both"/>
        <w:rPr>
          <w:sz w:val="28"/>
          <w:szCs w:val="28"/>
        </w:rPr>
      </w:pPr>
      <w:r>
        <w:rPr>
          <w:sz w:val="16"/>
          <w:szCs w:val="16"/>
        </w:rPr>
        <w:t>С-2</w:t>
      </w:r>
      <w:r>
        <w:rPr>
          <w:sz w:val="16"/>
          <w:szCs w:val="16"/>
        </w:rPr>
        <w:t>(17)</w:t>
      </w:r>
    </w:p>
    <w:p w:rsidR="004866E3" w:rsidRPr="00E953F3" w:rsidRDefault="004866E3" w:rsidP="004866E3">
      <w:pPr>
        <w:spacing w:line="276" w:lineRule="auto"/>
        <w:ind w:firstLine="709"/>
        <w:jc w:val="both"/>
        <w:rPr>
          <w:sz w:val="28"/>
          <w:szCs w:val="28"/>
        </w:rPr>
      </w:pPr>
    </w:p>
    <w:p w:rsidR="004866E3" w:rsidRPr="00FA2FCC" w:rsidRDefault="004866E3" w:rsidP="004866E3">
      <w:pPr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4866E3" w:rsidRPr="00867ADC" w:rsidRDefault="004866E3" w:rsidP="004866E3">
      <w:pPr>
        <w:jc w:val="center"/>
        <w:rPr>
          <w:sz w:val="28"/>
          <w:szCs w:val="28"/>
        </w:rPr>
      </w:pPr>
    </w:p>
    <w:p w:rsidR="004866E3" w:rsidRDefault="004866E3" w:rsidP="004866E3">
      <w:pPr>
        <w:widowControl w:val="0"/>
        <w:tabs>
          <w:tab w:val="left" w:pos="7740"/>
        </w:tabs>
        <w:ind w:left="5954"/>
        <w:rPr>
          <w:sz w:val="20"/>
          <w:szCs w:val="20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</w:pPr>
    </w:p>
    <w:p w:rsidR="004866E3" w:rsidRDefault="004866E3" w:rsidP="004866E3">
      <w:pPr>
        <w:jc w:val="center"/>
        <w:rPr>
          <w:b/>
          <w:sz w:val="28"/>
          <w:szCs w:val="28"/>
        </w:rPr>
        <w:sectPr w:rsidR="004866E3" w:rsidSect="0011324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lastRenderedPageBreak/>
        <w:t xml:space="preserve">Приложение </w:t>
      </w:r>
      <w:r w:rsidR="00FE6EF3">
        <w:rPr>
          <w:sz w:val="18"/>
          <w:szCs w:val="18"/>
        </w:rPr>
        <w:t xml:space="preserve">№ 1 </w:t>
      </w:r>
      <w:r w:rsidRPr="00113244">
        <w:rPr>
          <w:sz w:val="18"/>
          <w:szCs w:val="18"/>
        </w:rPr>
        <w:t xml:space="preserve">к письму Комитета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по образованию Администрации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МО «Город Майкоп» 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>№ _______ от ________________</w:t>
      </w:r>
    </w:p>
    <w:p w:rsidR="004866E3" w:rsidRPr="00113244" w:rsidRDefault="004866E3" w:rsidP="004866E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 </w:t>
      </w:r>
    </w:p>
    <w:p w:rsidR="004866E3" w:rsidRPr="00FC7FA3" w:rsidRDefault="004866E3" w:rsidP="004866E3">
      <w:pPr>
        <w:jc w:val="center"/>
        <w:rPr>
          <w:b/>
          <w:sz w:val="28"/>
          <w:szCs w:val="28"/>
        </w:rPr>
      </w:pPr>
      <w:r w:rsidRPr="00FC7FA3">
        <w:rPr>
          <w:b/>
          <w:sz w:val="28"/>
          <w:szCs w:val="28"/>
        </w:rPr>
        <w:t xml:space="preserve">Информация о выполнении целевых показателей социально – экономического развития РА на территории МО «Город Майкоп» </w:t>
      </w:r>
    </w:p>
    <w:p w:rsidR="004866E3" w:rsidRDefault="004866E3" w:rsidP="004866E3">
      <w:pPr>
        <w:jc w:val="center"/>
        <w:rPr>
          <w:b/>
          <w:sz w:val="28"/>
          <w:szCs w:val="28"/>
        </w:rPr>
      </w:pPr>
      <w:r w:rsidRPr="00FC7FA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2016 год</w:t>
      </w:r>
    </w:p>
    <w:p w:rsidR="005B5716" w:rsidRDefault="005B5716" w:rsidP="004866E3">
      <w:pPr>
        <w:jc w:val="center"/>
        <w:rPr>
          <w:b/>
          <w:sz w:val="28"/>
          <w:szCs w:val="28"/>
        </w:rPr>
      </w:pPr>
    </w:p>
    <w:tbl>
      <w:tblPr>
        <w:tblStyle w:val="a4"/>
        <w:tblW w:w="555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"/>
        <w:gridCol w:w="23"/>
        <w:gridCol w:w="3213"/>
        <w:gridCol w:w="1133"/>
        <w:gridCol w:w="1278"/>
        <w:gridCol w:w="3965"/>
      </w:tblGrid>
      <w:tr w:rsidR="004866E3" w:rsidRPr="00FC7FA3" w:rsidTr="005B5716">
        <w:tc>
          <w:tcPr>
            <w:tcW w:w="490" w:type="pct"/>
            <w:gridSpan w:val="3"/>
            <w:vMerge w:val="restar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№№ пунктов Перечня</w:t>
            </w:r>
          </w:p>
        </w:tc>
        <w:tc>
          <w:tcPr>
            <w:tcW w:w="1511" w:type="pct"/>
            <w:vMerge w:val="restar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Название показателя</w:t>
            </w:r>
          </w:p>
        </w:tc>
        <w:tc>
          <w:tcPr>
            <w:tcW w:w="1134" w:type="pct"/>
            <w:gridSpan w:val="2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65" w:type="pct"/>
            <w:vMerge w:val="restar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Пояснения</w:t>
            </w:r>
          </w:p>
        </w:tc>
      </w:tr>
      <w:tr w:rsidR="004866E3" w:rsidRPr="00FC7FA3" w:rsidTr="005B5716">
        <w:tc>
          <w:tcPr>
            <w:tcW w:w="490" w:type="pct"/>
            <w:gridSpan w:val="3"/>
            <w:vMerge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vMerge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601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 xml:space="preserve">Факт </w:t>
            </w:r>
          </w:p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pct"/>
            <w:vMerge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</w:p>
        </w:tc>
      </w:tr>
      <w:tr w:rsidR="004866E3" w:rsidRPr="00FC7FA3" w:rsidTr="005B5716">
        <w:tc>
          <w:tcPr>
            <w:tcW w:w="5000" w:type="pct"/>
            <w:gridSpan w:val="7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Указ Президента РФ от 7 мая 2012 года № 597 ««О мероприятиях по реализации государственной социальной политики»</w:t>
            </w:r>
          </w:p>
        </w:tc>
      </w:tr>
      <w:tr w:rsidR="004866E3" w:rsidRPr="00FC7FA3" w:rsidTr="005B5716">
        <w:trPr>
          <w:trHeight w:val="2037"/>
        </w:trPr>
        <w:tc>
          <w:tcPr>
            <w:tcW w:w="490" w:type="pct"/>
            <w:gridSpan w:val="3"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4</w:t>
            </w:r>
          </w:p>
        </w:tc>
        <w:tc>
          <w:tcPr>
            <w:tcW w:w="1511" w:type="pct"/>
          </w:tcPr>
          <w:p w:rsidR="004866E3" w:rsidRPr="00FC7FA3" w:rsidRDefault="004866E3" w:rsidP="005B5716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Доведение средней заработной платы педагогических работников общеобразовательных учреждений до средней заработной платы в Республике Адыгея</w:t>
            </w:r>
          </w:p>
        </w:tc>
        <w:tc>
          <w:tcPr>
            <w:tcW w:w="533" w:type="pct"/>
          </w:tcPr>
          <w:p w:rsidR="004866E3" w:rsidRPr="00CA4599" w:rsidRDefault="004866E3" w:rsidP="005B571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A4599">
              <w:rPr>
                <w:color w:val="000000"/>
                <w:sz w:val="22"/>
                <w:szCs w:val="22"/>
              </w:rPr>
              <w:t>23 478,0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A4599">
              <w:rPr>
                <w:color w:val="000000"/>
                <w:sz w:val="22"/>
                <w:szCs w:val="22"/>
              </w:rPr>
              <w:t xml:space="preserve"> </w:t>
            </w:r>
            <w:r w:rsidRPr="00CA4599">
              <w:rPr>
                <w:sz w:val="22"/>
                <w:szCs w:val="22"/>
              </w:rPr>
              <w:t>руб.</w:t>
            </w:r>
          </w:p>
        </w:tc>
        <w:tc>
          <w:tcPr>
            <w:tcW w:w="601" w:type="pct"/>
          </w:tcPr>
          <w:p w:rsidR="0072235A" w:rsidRDefault="004866E3" w:rsidP="005B5716">
            <w:pPr>
              <w:jc w:val="center"/>
              <w:rPr>
                <w:sz w:val="22"/>
                <w:szCs w:val="22"/>
              </w:rPr>
            </w:pPr>
            <w:r w:rsidRPr="009045B2">
              <w:rPr>
                <w:sz w:val="22"/>
                <w:szCs w:val="22"/>
              </w:rPr>
              <w:t>23</w:t>
            </w:r>
            <w:r w:rsidR="0072235A">
              <w:rPr>
                <w:sz w:val="22"/>
                <w:szCs w:val="22"/>
              </w:rPr>
              <w:t xml:space="preserve"> 628, 87 </w:t>
            </w:r>
            <w:r w:rsidRPr="009045B2">
              <w:rPr>
                <w:color w:val="000000"/>
                <w:sz w:val="22"/>
                <w:szCs w:val="22"/>
              </w:rPr>
              <w:t>руб.</w:t>
            </w:r>
          </w:p>
          <w:p w:rsidR="0072235A" w:rsidRDefault="0072235A" w:rsidP="005B5716">
            <w:pPr>
              <w:rPr>
                <w:sz w:val="22"/>
                <w:szCs w:val="22"/>
              </w:rPr>
            </w:pPr>
          </w:p>
          <w:p w:rsidR="004866E3" w:rsidRPr="0072235A" w:rsidRDefault="0072235A" w:rsidP="005B5716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65" w:type="pct"/>
          </w:tcPr>
          <w:p w:rsidR="004866E3" w:rsidRPr="00FC7FA3" w:rsidRDefault="004866E3" w:rsidP="005B5716">
            <w:pPr>
              <w:rPr>
                <w:bCs/>
                <w:color w:val="000000"/>
                <w:sz w:val="22"/>
                <w:szCs w:val="22"/>
              </w:rPr>
            </w:pPr>
            <w:r w:rsidRPr="00FC7FA3">
              <w:rPr>
                <w:bCs/>
                <w:color w:val="000000"/>
                <w:sz w:val="22"/>
                <w:szCs w:val="22"/>
              </w:rPr>
              <w:t xml:space="preserve">Значение фактического показателя за </w:t>
            </w:r>
            <w:r>
              <w:rPr>
                <w:bCs/>
                <w:color w:val="000000"/>
                <w:sz w:val="22"/>
                <w:szCs w:val="22"/>
              </w:rPr>
              <w:t>2016</w:t>
            </w:r>
            <w:r w:rsidR="0072235A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7FA3">
              <w:rPr>
                <w:bCs/>
                <w:color w:val="000000"/>
                <w:sz w:val="22"/>
                <w:szCs w:val="22"/>
              </w:rPr>
              <w:t xml:space="preserve">составило </w:t>
            </w:r>
            <w:r w:rsidRPr="00FC7FA3">
              <w:rPr>
                <w:color w:val="000000"/>
                <w:sz w:val="22"/>
                <w:szCs w:val="22"/>
              </w:rPr>
              <w:t xml:space="preserve"> </w:t>
            </w:r>
            <w:r w:rsidR="0072235A" w:rsidRPr="009045B2">
              <w:rPr>
                <w:sz w:val="22"/>
                <w:szCs w:val="22"/>
              </w:rPr>
              <w:t>23</w:t>
            </w:r>
            <w:r w:rsidR="0072235A">
              <w:rPr>
                <w:sz w:val="22"/>
                <w:szCs w:val="22"/>
              </w:rPr>
              <w:t xml:space="preserve"> 628, 87 </w:t>
            </w:r>
            <w:r w:rsidRPr="00FC7FA3">
              <w:rPr>
                <w:color w:val="000000"/>
                <w:sz w:val="22"/>
                <w:szCs w:val="22"/>
              </w:rPr>
              <w:t>руб.</w:t>
            </w:r>
          </w:p>
          <w:p w:rsidR="004866E3" w:rsidRPr="00FC7FA3" w:rsidRDefault="004866E3" w:rsidP="005B5716">
            <w:pPr>
              <w:rPr>
                <w:bCs/>
                <w:color w:val="000000"/>
                <w:sz w:val="22"/>
                <w:szCs w:val="22"/>
              </w:rPr>
            </w:pPr>
            <w:r w:rsidRPr="00FC7FA3">
              <w:rPr>
                <w:bCs/>
                <w:color w:val="000000"/>
                <w:sz w:val="22"/>
                <w:szCs w:val="22"/>
              </w:rPr>
              <w:t>% исп</w:t>
            </w:r>
            <w:r>
              <w:rPr>
                <w:bCs/>
                <w:color w:val="000000"/>
                <w:sz w:val="22"/>
                <w:szCs w:val="22"/>
              </w:rPr>
              <w:t>олнения целевого показателя –</w:t>
            </w:r>
            <w:r w:rsidR="0072235A">
              <w:rPr>
                <w:bCs/>
                <w:color w:val="000000"/>
                <w:sz w:val="22"/>
                <w:szCs w:val="22"/>
              </w:rPr>
              <w:t>100,6</w:t>
            </w:r>
            <w:r w:rsidRPr="00FC7FA3">
              <w:rPr>
                <w:bCs/>
                <w:color w:val="000000"/>
                <w:sz w:val="22"/>
                <w:szCs w:val="22"/>
              </w:rPr>
              <w:t>%</w:t>
            </w:r>
          </w:p>
          <w:p w:rsidR="004866E3" w:rsidRPr="00FC7FA3" w:rsidRDefault="004866E3" w:rsidP="005B5716">
            <w:pPr>
              <w:rPr>
                <w:sz w:val="22"/>
                <w:szCs w:val="22"/>
              </w:rPr>
            </w:pPr>
          </w:p>
        </w:tc>
      </w:tr>
      <w:tr w:rsidR="004866E3" w:rsidRPr="00FC7FA3" w:rsidTr="005B5716">
        <w:trPr>
          <w:trHeight w:val="1980"/>
        </w:trPr>
        <w:tc>
          <w:tcPr>
            <w:tcW w:w="490" w:type="pct"/>
            <w:gridSpan w:val="3"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5</w:t>
            </w:r>
          </w:p>
        </w:tc>
        <w:tc>
          <w:tcPr>
            <w:tcW w:w="1511" w:type="pct"/>
          </w:tcPr>
          <w:p w:rsidR="004866E3" w:rsidRPr="00FC7FA3" w:rsidRDefault="004866E3" w:rsidP="005B5716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533" w:type="pct"/>
          </w:tcPr>
          <w:p w:rsidR="004866E3" w:rsidRPr="00CA4599" w:rsidRDefault="004866E3" w:rsidP="005B5716">
            <w:pPr>
              <w:jc w:val="center"/>
              <w:rPr>
                <w:color w:val="000000"/>
                <w:sz w:val="22"/>
                <w:szCs w:val="22"/>
              </w:rPr>
            </w:pPr>
            <w:r w:rsidRPr="00CA4599">
              <w:rPr>
                <w:color w:val="000000"/>
                <w:sz w:val="22"/>
                <w:szCs w:val="22"/>
              </w:rPr>
              <w:t>18 549,0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4599">
              <w:rPr>
                <w:sz w:val="22"/>
                <w:szCs w:val="22"/>
              </w:rPr>
              <w:t>руб.</w:t>
            </w:r>
          </w:p>
        </w:tc>
        <w:tc>
          <w:tcPr>
            <w:tcW w:w="601" w:type="pct"/>
          </w:tcPr>
          <w:p w:rsidR="004866E3" w:rsidRPr="00420A6D" w:rsidRDefault="00D95FDC" w:rsidP="005B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18 607,3 </w:t>
            </w:r>
            <w:r w:rsidR="004866E3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65" w:type="pct"/>
          </w:tcPr>
          <w:p w:rsidR="004866E3" w:rsidRPr="00FC7FA3" w:rsidRDefault="004866E3" w:rsidP="005B5716">
            <w:pPr>
              <w:rPr>
                <w:bCs/>
                <w:color w:val="000000"/>
                <w:sz w:val="22"/>
                <w:szCs w:val="22"/>
              </w:rPr>
            </w:pPr>
            <w:r w:rsidRPr="00FC7FA3">
              <w:rPr>
                <w:bCs/>
                <w:color w:val="000000"/>
                <w:sz w:val="22"/>
                <w:szCs w:val="22"/>
              </w:rPr>
              <w:t>Значе</w:t>
            </w:r>
            <w:r>
              <w:rPr>
                <w:bCs/>
                <w:color w:val="000000"/>
                <w:sz w:val="22"/>
                <w:szCs w:val="22"/>
              </w:rPr>
              <w:t xml:space="preserve">ние фактического показателя за </w:t>
            </w:r>
            <w:r w:rsidRPr="00FC7FA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2016</w:t>
            </w:r>
            <w:r w:rsidR="00D95FDC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7FA3">
              <w:rPr>
                <w:bCs/>
                <w:color w:val="000000"/>
                <w:sz w:val="22"/>
                <w:szCs w:val="22"/>
              </w:rPr>
              <w:t xml:space="preserve"> составило </w:t>
            </w:r>
            <w:r w:rsidRPr="00FC7FA3">
              <w:rPr>
                <w:color w:val="000000"/>
                <w:sz w:val="22"/>
                <w:szCs w:val="22"/>
              </w:rPr>
              <w:t xml:space="preserve"> </w:t>
            </w:r>
            <w:r w:rsidR="00D95FDC">
              <w:rPr>
                <w:sz w:val="22"/>
                <w:szCs w:val="22"/>
              </w:rPr>
              <w:t xml:space="preserve">18 607,3 </w:t>
            </w:r>
            <w:r w:rsidRPr="00FC7FA3">
              <w:rPr>
                <w:color w:val="000000"/>
                <w:sz w:val="22"/>
                <w:szCs w:val="22"/>
              </w:rPr>
              <w:t xml:space="preserve"> руб.</w:t>
            </w:r>
          </w:p>
          <w:p w:rsidR="004866E3" w:rsidRPr="00FC7FA3" w:rsidRDefault="004866E3" w:rsidP="005B5716">
            <w:pPr>
              <w:rPr>
                <w:bCs/>
                <w:color w:val="000000"/>
                <w:sz w:val="22"/>
                <w:szCs w:val="22"/>
              </w:rPr>
            </w:pPr>
            <w:r w:rsidRPr="00FC7FA3">
              <w:rPr>
                <w:bCs/>
                <w:color w:val="000000"/>
                <w:sz w:val="22"/>
                <w:szCs w:val="22"/>
              </w:rPr>
              <w:t>% исполне</w:t>
            </w:r>
            <w:r>
              <w:rPr>
                <w:bCs/>
                <w:color w:val="000000"/>
                <w:sz w:val="22"/>
                <w:szCs w:val="22"/>
              </w:rPr>
              <w:t>ния целевого показателя –</w:t>
            </w:r>
            <w:r w:rsidR="00D95FDC">
              <w:rPr>
                <w:bCs/>
                <w:color w:val="000000"/>
                <w:sz w:val="22"/>
                <w:szCs w:val="22"/>
              </w:rPr>
              <w:t xml:space="preserve"> 100,3</w:t>
            </w:r>
            <w:r w:rsidRPr="00FC7FA3">
              <w:rPr>
                <w:bCs/>
                <w:color w:val="000000"/>
                <w:sz w:val="22"/>
                <w:szCs w:val="22"/>
              </w:rPr>
              <w:t>%</w:t>
            </w:r>
          </w:p>
          <w:p w:rsidR="004866E3" w:rsidRPr="00462ABA" w:rsidRDefault="004866E3" w:rsidP="005B571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866E3" w:rsidRPr="00FC7FA3" w:rsidTr="005B5716">
        <w:tc>
          <w:tcPr>
            <w:tcW w:w="490" w:type="pct"/>
            <w:gridSpan w:val="3"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</w:tcPr>
          <w:p w:rsidR="004866E3" w:rsidRPr="00FC7FA3" w:rsidRDefault="004866E3" w:rsidP="005B5716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533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33%</w:t>
            </w:r>
          </w:p>
        </w:tc>
        <w:tc>
          <w:tcPr>
            <w:tcW w:w="601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FC7FA3">
              <w:rPr>
                <w:sz w:val="22"/>
                <w:szCs w:val="22"/>
              </w:rPr>
              <w:t>%</w:t>
            </w:r>
          </w:p>
        </w:tc>
        <w:tc>
          <w:tcPr>
            <w:tcW w:w="1865" w:type="pct"/>
          </w:tcPr>
          <w:p w:rsidR="004866E3" w:rsidRPr="00883D14" w:rsidRDefault="004866E3" w:rsidP="005B5716">
            <w:r w:rsidRPr="00FC7FA3">
              <w:rPr>
                <w:sz w:val="22"/>
                <w:szCs w:val="22"/>
              </w:rPr>
              <w:t>Запланированное значение показателя достигнуто</w:t>
            </w:r>
            <w:r>
              <w:rPr>
                <w:sz w:val="22"/>
                <w:szCs w:val="22"/>
              </w:rPr>
              <w:t xml:space="preserve"> в ходе проведения городских мероприятий</w:t>
            </w:r>
            <w:r>
              <w:t xml:space="preserve">: НПК, семинаров, конкурсов, направленных на повышение уровня профессиональной компетенции педагогических работников. </w:t>
            </w:r>
          </w:p>
        </w:tc>
      </w:tr>
      <w:tr w:rsidR="004866E3" w:rsidRPr="00FC7FA3" w:rsidTr="005B5716">
        <w:tc>
          <w:tcPr>
            <w:tcW w:w="5000" w:type="pct"/>
            <w:gridSpan w:val="7"/>
          </w:tcPr>
          <w:p w:rsidR="004866E3" w:rsidRPr="00FE6EF3" w:rsidRDefault="004866E3" w:rsidP="005B5716">
            <w:pPr>
              <w:jc w:val="center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4866E3" w:rsidRPr="00FC7FA3" w:rsidTr="005B5716">
        <w:tc>
          <w:tcPr>
            <w:tcW w:w="479" w:type="pct"/>
            <w:gridSpan w:val="2"/>
            <w:vMerge w:val="restart"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11</w:t>
            </w:r>
          </w:p>
        </w:tc>
        <w:tc>
          <w:tcPr>
            <w:tcW w:w="1522" w:type="pct"/>
            <w:gridSpan w:val="2"/>
          </w:tcPr>
          <w:p w:rsidR="004866E3" w:rsidRPr="00FC7FA3" w:rsidRDefault="004866E3" w:rsidP="000A4E0B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Достижение 100 процентов доступности дошкольного образования для детей в возрасте от 3 до 7 лет</w:t>
            </w:r>
          </w:p>
        </w:tc>
        <w:tc>
          <w:tcPr>
            <w:tcW w:w="533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100%</w:t>
            </w:r>
          </w:p>
        </w:tc>
        <w:tc>
          <w:tcPr>
            <w:tcW w:w="601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100%</w:t>
            </w:r>
          </w:p>
        </w:tc>
        <w:tc>
          <w:tcPr>
            <w:tcW w:w="1865" w:type="pct"/>
          </w:tcPr>
          <w:p w:rsidR="004866E3" w:rsidRDefault="004866E3" w:rsidP="005B5716">
            <w:pPr>
              <w:jc w:val="both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Запланированное значение показателя достигнуто</w:t>
            </w:r>
            <w:r>
              <w:rPr>
                <w:sz w:val="22"/>
                <w:szCs w:val="22"/>
              </w:rPr>
              <w:t xml:space="preserve"> </w:t>
            </w:r>
          </w:p>
          <w:p w:rsidR="004866E3" w:rsidRPr="00FC7FA3" w:rsidRDefault="004866E3" w:rsidP="005B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(условия созданы в 2014 году)</w:t>
            </w:r>
          </w:p>
        </w:tc>
      </w:tr>
      <w:tr w:rsidR="004866E3" w:rsidRPr="00FC7FA3" w:rsidTr="005B5716">
        <w:trPr>
          <w:trHeight w:val="1124"/>
        </w:trPr>
        <w:tc>
          <w:tcPr>
            <w:tcW w:w="479" w:type="pct"/>
            <w:gridSpan w:val="2"/>
            <w:vMerge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</w:tcPr>
          <w:p w:rsidR="004866E3" w:rsidRPr="00FC7FA3" w:rsidRDefault="004866E3" w:rsidP="000A4E0B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Достижение уровня доступности дошкольного образования для детей в возрасте от 1,5 до 3 лет</w:t>
            </w:r>
          </w:p>
        </w:tc>
        <w:tc>
          <w:tcPr>
            <w:tcW w:w="533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-</w:t>
            </w:r>
          </w:p>
        </w:tc>
        <w:tc>
          <w:tcPr>
            <w:tcW w:w="601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C7FA3">
              <w:rPr>
                <w:sz w:val="22"/>
                <w:szCs w:val="22"/>
              </w:rPr>
              <w:t>%</w:t>
            </w:r>
          </w:p>
        </w:tc>
        <w:tc>
          <w:tcPr>
            <w:tcW w:w="1865" w:type="pct"/>
          </w:tcPr>
          <w:p w:rsidR="004866E3" w:rsidRPr="00D95FDC" w:rsidRDefault="004866E3" w:rsidP="005B5716">
            <w:pPr>
              <w:tabs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883D14">
              <w:rPr>
                <w:sz w:val="22"/>
                <w:szCs w:val="22"/>
              </w:rPr>
              <w:t xml:space="preserve">Увеличение показателя от 1,5 до 3 лет» </w:t>
            </w:r>
            <w:r>
              <w:rPr>
                <w:sz w:val="22"/>
                <w:szCs w:val="22"/>
              </w:rPr>
              <w:t>(44,1</w:t>
            </w:r>
            <w:r w:rsidRPr="00FC7FA3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 xml:space="preserve"> - в 1 квартале 2016 года) </w:t>
            </w:r>
            <w:r w:rsidRPr="00883D14">
              <w:rPr>
                <w:sz w:val="22"/>
                <w:szCs w:val="22"/>
              </w:rPr>
              <w:t xml:space="preserve">во многом стало возможно благодаря ежемесячному мониторингу количества детей и посещаемости их в ДОО со </w:t>
            </w:r>
            <w:r w:rsidR="00D95FDC">
              <w:rPr>
                <w:sz w:val="22"/>
                <w:szCs w:val="22"/>
              </w:rPr>
              <w:t>стороны Комитета по образованию</w:t>
            </w:r>
          </w:p>
        </w:tc>
      </w:tr>
      <w:tr w:rsidR="004866E3" w:rsidRPr="00FC7FA3" w:rsidTr="005B5716">
        <w:tc>
          <w:tcPr>
            <w:tcW w:w="479" w:type="pct"/>
            <w:gridSpan w:val="2"/>
          </w:tcPr>
          <w:p w:rsidR="004866E3" w:rsidRPr="00FE6EF3" w:rsidRDefault="004866E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12</w:t>
            </w:r>
          </w:p>
        </w:tc>
        <w:tc>
          <w:tcPr>
            <w:tcW w:w="1522" w:type="pct"/>
            <w:gridSpan w:val="2"/>
          </w:tcPr>
          <w:p w:rsidR="004866E3" w:rsidRPr="00FC7FA3" w:rsidRDefault="004866E3" w:rsidP="000A4E0B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Увеличение числа детей в возрасте от 5 до 18 лет, обучающихся по дополнительным программам, в общей численн</w:t>
            </w:r>
            <w:r>
              <w:rPr>
                <w:sz w:val="22"/>
                <w:szCs w:val="22"/>
              </w:rPr>
              <w:t xml:space="preserve">ости детей </w:t>
            </w:r>
            <w:r>
              <w:rPr>
                <w:sz w:val="22"/>
                <w:szCs w:val="22"/>
              </w:rPr>
              <w:lastRenderedPageBreak/>
              <w:t xml:space="preserve">этого возраста до 7 </w:t>
            </w:r>
            <w:r w:rsidRPr="00FC7FA3">
              <w:rPr>
                <w:sz w:val="22"/>
                <w:szCs w:val="22"/>
              </w:rPr>
              <w:t>- 75 процентов, из которых 50 процентов должны обучаться за счёт бюджетных ассигнований федерального бюджета</w:t>
            </w:r>
          </w:p>
        </w:tc>
        <w:tc>
          <w:tcPr>
            <w:tcW w:w="533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lastRenderedPageBreak/>
              <w:t>75%</w:t>
            </w:r>
          </w:p>
        </w:tc>
        <w:tc>
          <w:tcPr>
            <w:tcW w:w="601" w:type="pct"/>
          </w:tcPr>
          <w:p w:rsidR="004866E3" w:rsidRPr="00FC7FA3" w:rsidRDefault="004866E3" w:rsidP="005B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FC7FA3">
              <w:rPr>
                <w:sz w:val="22"/>
                <w:szCs w:val="22"/>
              </w:rPr>
              <w:t>%</w:t>
            </w:r>
          </w:p>
        </w:tc>
        <w:tc>
          <w:tcPr>
            <w:tcW w:w="1865" w:type="pct"/>
          </w:tcPr>
          <w:p w:rsidR="00FE6EF3" w:rsidRPr="00120B65" w:rsidRDefault="00FE6EF3" w:rsidP="005B5716">
            <w:r w:rsidRPr="008B5276">
              <w:t xml:space="preserve">из </w:t>
            </w:r>
            <w:r>
              <w:t xml:space="preserve">указанной доли обучающихся - </w:t>
            </w:r>
            <w:r w:rsidRPr="008B5276">
              <w:t>70% обучается в кружках и секциях финансируемых за счет</w:t>
            </w:r>
            <w:r w:rsidRPr="00120B65">
              <w:t xml:space="preserve"> бюджетных ассигнований</w:t>
            </w:r>
            <w:r>
              <w:t>, в том числе</w:t>
            </w:r>
            <w:r w:rsidRPr="00120B65">
              <w:t>:</w:t>
            </w:r>
          </w:p>
          <w:p w:rsidR="00FE6EF3" w:rsidRPr="00120B65" w:rsidRDefault="00FE6EF3" w:rsidP="005B5716">
            <w:r w:rsidRPr="00120B65">
              <w:t xml:space="preserve"> - </w:t>
            </w:r>
            <w:r>
              <w:t>14,5% (</w:t>
            </w:r>
            <w:r w:rsidRPr="00120B65">
              <w:t>3326 чел.</w:t>
            </w:r>
            <w:r>
              <w:t>)</w:t>
            </w:r>
            <w:r w:rsidRPr="00120B65">
              <w:t xml:space="preserve"> посещают </w:t>
            </w:r>
            <w:r w:rsidRPr="00120B65">
              <w:lastRenderedPageBreak/>
              <w:t>кружки и секции на базе МБОУ ДОД «Майкопский центр развития творчества детей и юношества»;</w:t>
            </w:r>
          </w:p>
          <w:p w:rsidR="00FE6EF3" w:rsidRPr="00120B65" w:rsidRDefault="00FE6EF3" w:rsidP="005B5716">
            <w:r w:rsidRPr="00120B65">
              <w:t xml:space="preserve">- </w:t>
            </w:r>
            <w:r>
              <w:t>17,8% (</w:t>
            </w:r>
            <w:r w:rsidRPr="00120B65">
              <w:t>4067 чел.</w:t>
            </w:r>
            <w:r>
              <w:t>)</w:t>
            </w:r>
            <w:r w:rsidRPr="00120B65">
              <w:t xml:space="preserve"> – на базе МБОУ ДОД «</w:t>
            </w:r>
            <w:proofErr w:type="spellStart"/>
            <w:r w:rsidRPr="00120B65">
              <w:t>Автогородок</w:t>
            </w:r>
            <w:proofErr w:type="spellEnd"/>
            <w:r w:rsidRPr="00120B65">
              <w:t>»;</w:t>
            </w:r>
          </w:p>
          <w:p w:rsidR="00FE6EF3" w:rsidRPr="008B5276" w:rsidRDefault="00FE6EF3" w:rsidP="005B5716">
            <w:r w:rsidRPr="00120B65">
              <w:t xml:space="preserve">- </w:t>
            </w:r>
            <w:r>
              <w:t>6,5% (</w:t>
            </w:r>
            <w:r w:rsidRPr="00120B65">
              <w:t>1499 чел.</w:t>
            </w:r>
            <w:r>
              <w:t>)</w:t>
            </w:r>
            <w:r w:rsidRPr="00120B65">
              <w:t xml:space="preserve"> – в учреждениях</w:t>
            </w:r>
            <w:r w:rsidRPr="00E3068F">
              <w:t xml:space="preserve"> </w:t>
            </w:r>
            <w:r w:rsidRPr="00613FA8">
              <w:t>культуры</w:t>
            </w:r>
            <w:r w:rsidRPr="008B5276">
              <w:t>;</w:t>
            </w:r>
          </w:p>
          <w:p w:rsidR="00FE6EF3" w:rsidRDefault="00FE6EF3" w:rsidP="005B5716">
            <w:r w:rsidRPr="008B5276">
              <w:t xml:space="preserve">- </w:t>
            </w:r>
            <w:r>
              <w:t>8,3% (</w:t>
            </w:r>
            <w:r w:rsidRPr="008B5276">
              <w:t>1900 чел.</w:t>
            </w:r>
            <w:r>
              <w:t>)</w:t>
            </w:r>
            <w:r w:rsidRPr="008B5276">
              <w:t xml:space="preserve"> – в учреждениях, подведомственных Комитету </w:t>
            </w:r>
            <w:r>
              <w:t>по физической культуре и спорту;</w:t>
            </w:r>
          </w:p>
          <w:p w:rsidR="00FE6EF3" w:rsidRPr="008B5276" w:rsidRDefault="00FE6EF3" w:rsidP="005B5716">
            <w:r>
              <w:t>а также 22,9% обучаются в республиканских учреждениях дополнительного образования.</w:t>
            </w:r>
          </w:p>
          <w:p w:rsidR="00FE6EF3" w:rsidRPr="008B5276" w:rsidRDefault="00FE6EF3" w:rsidP="005B5716">
            <w:r w:rsidRPr="008B5276">
              <w:t>Обучающи</w:t>
            </w:r>
            <w:r>
              <w:t>еся и их родители</w:t>
            </w:r>
            <w:r w:rsidRPr="008B5276">
              <w:t xml:space="preserve"> широко информируются об услугах, предоставляемых учреждениями дополнительного образования.</w:t>
            </w:r>
          </w:p>
          <w:p w:rsidR="004866E3" w:rsidRPr="00FC7FA3" w:rsidRDefault="00FE6EF3" w:rsidP="005B5716">
            <w:pPr>
              <w:jc w:val="both"/>
              <w:rPr>
                <w:sz w:val="22"/>
                <w:szCs w:val="22"/>
              </w:rPr>
            </w:pPr>
            <w:r w:rsidRPr="008B5276">
              <w:t>На базе МБОУ ДОД «</w:t>
            </w:r>
            <w:proofErr w:type="spellStart"/>
            <w:r w:rsidRPr="008B5276">
              <w:t>Автогородок</w:t>
            </w:r>
            <w:proofErr w:type="spellEnd"/>
            <w:r w:rsidRPr="008B5276">
              <w:t>» открыты новые группы по изучению ПДД.</w:t>
            </w:r>
          </w:p>
        </w:tc>
      </w:tr>
      <w:tr w:rsidR="004866E3" w:rsidRPr="00FC7FA3" w:rsidTr="005B5716">
        <w:tc>
          <w:tcPr>
            <w:tcW w:w="5000" w:type="pct"/>
            <w:gridSpan w:val="7"/>
          </w:tcPr>
          <w:p w:rsidR="004866E3" w:rsidRPr="00FE6EF3" w:rsidRDefault="004866E3" w:rsidP="005B5716">
            <w:pPr>
              <w:jc w:val="center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lastRenderedPageBreak/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FE6EF3" w:rsidRPr="00FC7FA3" w:rsidTr="000A4E0B">
        <w:tc>
          <w:tcPr>
            <w:tcW w:w="467" w:type="pct"/>
          </w:tcPr>
          <w:p w:rsidR="00FE6EF3" w:rsidRPr="00FE6EF3" w:rsidRDefault="00FE6EF3" w:rsidP="005B5716">
            <w:pPr>
              <w:jc w:val="both"/>
              <w:rPr>
                <w:sz w:val="22"/>
                <w:szCs w:val="22"/>
              </w:rPr>
            </w:pPr>
            <w:r w:rsidRPr="00FE6EF3">
              <w:rPr>
                <w:sz w:val="22"/>
                <w:szCs w:val="22"/>
              </w:rPr>
              <w:t>19</w:t>
            </w:r>
          </w:p>
        </w:tc>
        <w:tc>
          <w:tcPr>
            <w:tcW w:w="1534" w:type="pct"/>
            <w:gridSpan w:val="3"/>
          </w:tcPr>
          <w:p w:rsidR="00FE6EF3" w:rsidRPr="00FC7FA3" w:rsidRDefault="00FE6EF3" w:rsidP="005B5716">
            <w:pPr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 xml:space="preserve">Сокращение времени ожидания в очереди при обращении заявителя в орган местного самоуправления для получения муниципальных услуг </w:t>
            </w:r>
          </w:p>
        </w:tc>
        <w:tc>
          <w:tcPr>
            <w:tcW w:w="533" w:type="pct"/>
          </w:tcPr>
          <w:p w:rsidR="00FE6EF3" w:rsidRPr="00FC7FA3" w:rsidRDefault="00FE6EF3" w:rsidP="000A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7FA3">
              <w:rPr>
                <w:sz w:val="22"/>
                <w:szCs w:val="22"/>
              </w:rPr>
              <w:t>о 15 мин.</w:t>
            </w:r>
          </w:p>
        </w:tc>
        <w:tc>
          <w:tcPr>
            <w:tcW w:w="600" w:type="pct"/>
          </w:tcPr>
          <w:p w:rsidR="00FE6EF3" w:rsidRDefault="00FE6EF3" w:rsidP="000A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мин.</w:t>
            </w:r>
          </w:p>
          <w:p w:rsidR="00FE6EF3" w:rsidRPr="00FC7FA3" w:rsidRDefault="00FE6EF3" w:rsidP="000A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 мин.</w:t>
            </w:r>
          </w:p>
        </w:tc>
        <w:tc>
          <w:tcPr>
            <w:tcW w:w="1866" w:type="pct"/>
          </w:tcPr>
          <w:p w:rsidR="00FE6EF3" w:rsidRPr="00FC7FA3" w:rsidRDefault="00FE6EF3" w:rsidP="005B5716">
            <w:pPr>
              <w:jc w:val="both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Среднее время ожидания заявителя в очереди на подачу заявления на предоставление муниципальной услуги (постановка в</w:t>
            </w:r>
            <w:r>
              <w:rPr>
                <w:sz w:val="22"/>
                <w:szCs w:val="22"/>
              </w:rPr>
              <w:t xml:space="preserve"> очередь детей в ДОО) – 10 мин.</w:t>
            </w:r>
          </w:p>
          <w:p w:rsidR="00FE6EF3" w:rsidRDefault="00FE6EF3" w:rsidP="005B5716">
            <w:pPr>
              <w:jc w:val="both"/>
              <w:rPr>
                <w:sz w:val="22"/>
                <w:szCs w:val="22"/>
              </w:rPr>
            </w:pPr>
            <w:r w:rsidRPr="00FC7FA3">
              <w:rPr>
                <w:sz w:val="22"/>
                <w:szCs w:val="22"/>
              </w:rPr>
              <w:t>Среднее время ожидания заявителя в очереди на получение результата предоставления муниципальной услуги (постановка в очередь детей в ДОО) – 5 мин.</w:t>
            </w:r>
          </w:p>
          <w:p w:rsidR="00FE6EF3" w:rsidRPr="00FC7FA3" w:rsidRDefault="00FE6EF3" w:rsidP="005B5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улучшился за счет увеличения количества филиалов МФЦ</w:t>
            </w:r>
          </w:p>
        </w:tc>
      </w:tr>
    </w:tbl>
    <w:p w:rsidR="004866E3" w:rsidRPr="00AF4D4F" w:rsidRDefault="004866E3" w:rsidP="004866E3"/>
    <w:p w:rsidR="004866E3" w:rsidRPr="00FC7FA3" w:rsidRDefault="004866E3" w:rsidP="004866E3">
      <w:pPr>
        <w:rPr>
          <w:b/>
          <w:sz w:val="28"/>
          <w:szCs w:val="28"/>
        </w:rPr>
      </w:pPr>
    </w:p>
    <w:p w:rsidR="00E23393" w:rsidRDefault="00E23393"/>
    <w:p w:rsidR="00FE6EF3" w:rsidRDefault="00FE6EF3"/>
    <w:p w:rsidR="00FE6EF3" w:rsidRDefault="00FE6EF3"/>
    <w:p w:rsidR="00FE6EF3" w:rsidRDefault="00FE6EF3"/>
    <w:p w:rsidR="005B5716" w:rsidRDefault="005B5716">
      <w:pPr>
        <w:sectPr w:rsidR="005B5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EF3" w:rsidRPr="00113244" w:rsidRDefault="00FE6EF3" w:rsidP="00FE6EF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 xml:space="preserve">№ 2 </w:t>
      </w:r>
      <w:r w:rsidRPr="00113244">
        <w:rPr>
          <w:sz w:val="18"/>
          <w:szCs w:val="18"/>
        </w:rPr>
        <w:t xml:space="preserve">к письму Комитета </w:t>
      </w:r>
    </w:p>
    <w:p w:rsidR="00FE6EF3" w:rsidRPr="00113244" w:rsidRDefault="00FE6EF3" w:rsidP="00FE6EF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по образованию Администрации </w:t>
      </w:r>
    </w:p>
    <w:p w:rsidR="00FE6EF3" w:rsidRPr="00113244" w:rsidRDefault="00FE6EF3" w:rsidP="00FE6EF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 xml:space="preserve">МО «Город Майкоп» </w:t>
      </w:r>
    </w:p>
    <w:p w:rsidR="00FE6EF3" w:rsidRPr="00113244" w:rsidRDefault="00FE6EF3" w:rsidP="00FE6EF3">
      <w:pPr>
        <w:ind w:left="6096"/>
        <w:jc w:val="both"/>
        <w:rPr>
          <w:sz w:val="18"/>
          <w:szCs w:val="18"/>
        </w:rPr>
      </w:pPr>
      <w:r w:rsidRPr="00113244">
        <w:rPr>
          <w:sz w:val="18"/>
          <w:szCs w:val="18"/>
        </w:rPr>
        <w:t>№ _______ от ________________</w:t>
      </w:r>
    </w:p>
    <w:p w:rsidR="00FE6EF3" w:rsidRDefault="00FE6EF3">
      <w:pPr>
        <w:rPr>
          <w:sz w:val="28"/>
          <w:szCs w:val="28"/>
        </w:rPr>
      </w:pPr>
    </w:p>
    <w:p w:rsidR="00FE6EF3" w:rsidRDefault="00FE6EF3">
      <w:pPr>
        <w:rPr>
          <w:sz w:val="28"/>
          <w:szCs w:val="28"/>
        </w:rPr>
      </w:pPr>
    </w:p>
    <w:p w:rsidR="00FE6EF3" w:rsidRDefault="00FE6EF3" w:rsidP="00FE6EF3">
      <w:pPr>
        <w:jc w:val="center"/>
        <w:rPr>
          <w:b/>
          <w:sz w:val="28"/>
          <w:szCs w:val="28"/>
        </w:rPr>
      </w:pPr>
      <w:r w:rsidRPr="00FE6EF3">
        <w:rPr>
          <w:b/>
          <w:sz w:val="28"/>
          <w:szCs w:val="28"/>
        </w:rPr>
        <w:t>Информация о выполнении решений протокола от 08.12.2016 № 10</w:t>
      </w:r>
      <w:r>
        <w:rPr>
          <w:b/>
          <w:sz w:val="28"/>
          <w:szCs w:val="28"/>
        </w:rPr>
        <w:t xml:space="preserve"> Комиссии по мониторингу достижения целевых показателей</w:t>
      </w:r>
    </w:p>
    <w:p w:rsidR="00FE6EF3" w:rsidRDefault="00FE6EF3" w:rsidP="00FE6EF3">
      <w:pPr>
        <w:rPr>
          <w:b/>
          <w:sz w:val="28"/>
          <w:szCs w:val="28"/>
        </w:rPr>
      </w:pPr>
    </w:p>
    <w:p w:rsidR="00FF18D0" w:rsidRDefault="00FF18D0" w:rsidP="005B5716">
      <w:pPr>
        <w:tabs>
          <w:tab w:val="right" w:pos="9498"/>
        </w:tabs>
        <w:suppressAutoHyphens/>
        <w:spacing w:line="276" w:lineRule="auto"/>
        <w:ind w:right="17" w:firstLine="567"/>
        <w:jc w:val="both"/>
        <w:rPr>
          <w:rFonts w:eastAsia="Tahoma"/>
          <w:spacing w:val="-8"/>
          <w:sz w:val="28"/>
          <w:szCs w:val="28"/>
          <w:lang w:eastAsia="ar-SA"/>
        </w:rPr>
      </w:pPr>
      <w:r>
        <w:rPr>
          <w:rFonts w:eastAsia="Tahoma"/>
          <w:spacing w:val="-8"/>
          <w:sz w:val="28"/>
          <w:szCs w:val="28"/>
          <w:lang w:eastAsia="ar-SA"/>
        </w:rPr>
        <w:t xml:space="preserve">Вопрос о выделении дополнительных средств в сумме 200,0 тыс. руб. для </w:t>
      </w:r>
      <w:r w:rsidRPr="00D661EC">
        <w:rPr>
          <w:rFonts w:eastAsia="Tahoma"/>
          <w:spacing w:val="-8"/>
          <w:sz w:val="28"/>
          <w:szCs w:val="28"/>
          <w:lang w:eastAsia="ar-SA"/>
        </w:rPr>
        <w:t>приобретения 3</w:t>
      </w:r>
      <w:r w:rsidRPr="00D661EC">
        <w:rPr>
          <w:rFonts w:eastAsia="Tahoma"/>
          <w:spacing w:val="-8"/>
          <w:sz w:val="28"/>
          <w:szCs w:val="28"/>
          <w:lang w:val="en-US" w:eastAsia="ar-SA"/>
        </w:rPr>
        <w:t>D</w:t>
      </w:r>
      <w:r>
        <w:rPr>
          <w:rFonts w:eastAsia="Tahoma"/>
          <w:spacing w:val="-8"/>
          <w:sz w:val="28"/>
          <w:szCs w:val="28"/>
          <w:lang w:eastAsia="ar-SA"/>
        </w:rPr>
        <w:t xml:space="preserve"> </w:t>
      </w:r>
      <w:r w:rsidRPr="00D661EC">
        <w:rPr>
          <w:rFonts w:eastAsia="Tahoma"/>
          <w:spacing w:val="-8"/>
          <w:sz w:val="28"/>
          <w:szCs w:val="28"/>
          <w:lang w:eastAsia="ar-SA"/>
        </w:rPr>
        <w:t>-</w:t>
      </w:r>
      <w:r>
        <w:rPr>
          <w:rFonts w:eastAsia="Tahoma"/>
          <w:spacing w:val="-8"/>
          <w:sz w:val="28"/>
          <w:szCs w:val="28"/>
          <w:lang w:eastAsia="ar-SA"/>
        </w:rPr>
        <w:t xml:space="preserve"> </w:t>
      </w:r>
      <w:r w:rsidRPr="00D661EC">
        <w:rPr>
          <w:rFonts w:eastAsia="Tahoma"/>
          <w:spacing w:val="-8"/>
          <w:sz w:val="28"/>
          <w:szCs w:val="28"/>
          <w:lang w:eastAsia="ar-SA"/>
        </w:rPr>
        <w:t>принтера для МБОУ ДОД «МЦРТД</w:t>
      </w:r>
      <w:r>
        <w:rPr>
          <w:rFonts w:eastAsia="Tahoma"/>
          <w:spacing w:val="-8"/>
          <w:sz w:val="28"/>
          <w:szCs w:val="28"/>
          <w:lang w:eastAsia="ar-SA"/>
        </w:rPr>
        <w:t xml:space="preserve"> </w:t>
      </w:r>
      <w:r w:rsidRPr="00D661EC">
        <w:rPr>
          <w:rFonts w:eastAsia="Tahoma"/>
          <w:spacing w:val="-8"/>
          <w:sz w:val="28"/>
          <w:szCs w:val="28"/>
          <w:lang w:eastAsia="ar-SA"/>
        </w:rPr>
        <w:t>и</w:t>
      </w:r>
      <w:r>
        <w:rPr>
          <w:rFonts w:eastAsia="Tahoma"/>
          <w:spacing w:val="-8"/>
          <w:sz w:val="28"/>
          <w:szCs w:val="28"/>
          <w:lang w:eastAsia="ar-SA"/>
        </w:rPr>
        <w:t xml:space="preserve"> </w:t>
      </w:r>
      <w:proofErr w:type="gramStart"/>
      <w:r w:rsidRPr="00D661EC">
        <w:rPr>
          <w:rFonts w:eastAsia="Tahoma"/>
          <w:spacing w:val="-8"/>
          <w:sz w:val="28"/>
          <w:szCs w:val="28"/>
          <w:lang w:eastAsia="ar-SA"/>
        </w:rPr>
        <w:t>Ю</w:t>
      </w:r>
      <w:proofErr w:type="gramEnd"/>
      <w:r w:rsidRPr="00D661EC">
        <w:rPr>
          <w:rFonts w:eastAsia="Tahoma"/>
          <w:spacing w:val="-8"/>
          <w:sz w:val="28"/>
          <w:szCs w:val="28"/>
          <w:lang w:eastAsia="ar-SA"/>
        </w:rPr>
        <w:t>»</w:t>
      </w:r>
      <w:r>
        <w:rPr>
          <w:rFonts w:eastAsia="Tahoma"/>
          <w:spacing w:val="-8"/>
          <w:sz w:val="28"/>
          <w:szCs w:val="28"/>
          <w:lang w:eastAsia="ar-SA"/>
        </w:rPr>
        <w:t xml:space="preserve"> будет рассмотрен на очередной сессии Совета народных депутатов в марте 2017 года.</w:t>
      </w:r>
    </w:p>
    <w:p w:rsidR="00FF18D0" w:rsidRDefault="00FF18D0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</w:p>
    <w:p w:rsidR="00FF18D0" w:rsidRDefault="00FF18D0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</w:p>
    <w:p w:rsidR="00FF18D0" w:rsidRDefault="00FF18D0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</w:p>
    <w:p w:rsidR="00FF18D0" w:rsidRDefault="00FF18D0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</w:p>
    <w:p w:rsidR="00FF18D0" w:rsidRDefault="00FF18D0" w:rsidP="008B3396">
      <w:pPr>
        <w:tabs>
          <w:tab w:val="right" w:pos="9498"/>
        </w:tabs>
        <w:suppressAutoHyphens/>
        <w:spacing w:line="276" w:lineRule="auto"/>
        <w:ind w:right="17" w:firstLine="709"/>
        <w:jc w:val="both"/>
        <w:rPr>
          <w:rFonts w:eastAsia="Tahoma"/>
          <w:spacing w:val="-8"/>
          <w:sz w:val="28"/>
          <w:szCs w:val="28"/>
          <w:lang w:eastAsia="ar-SA"/>
        </w:rPr>
      </w:pPr>
    </w:p>
    <w:p w:rsidR="00FE6EF3" w:rsidRPr="00FE6EF3" w:rsidRDefault="00FE6EF3" w:rsidP="00FE6EF3">
      <w:pPr>
        <w:rPr>
          <w:b/>
        </w:rPr>
      </w:pPr>
      <w:bookmarkStart w:id="2" w:name="_GoBack"/>
      <w:bookmarkEnd w:id="2"/>
    </w:p>
    <w:sectPr w:rsidR="00FE6EF3" w:rsidRPr="00FE6EF3" w:rsidSect="005B571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E3"/>
    <w:rsid w:val="000A4E0B"/>
    <w:rsid w:val="00221171"/>
    <w:rsid w:val="004866E3"/>
    <w:rsid w:val="005B5716"/>
    <w:rsid w:val="0072235A"/>
    <w:rsid w:val="008B3396"/>
    <w:rsid w:val="00D661EC"/>
    <w:rsid w:val="00D95FDC"/>
    <w:rsid w:val="00E23393"/>
    <w:rsid w:val="00FE6EF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6E3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E3"/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styleId="a3">
    <w:name w:val="Hyperlink"/>
    <w:uiPriority w:val="99"/>
    <w:rsid w:val="004866E3"/>
    <w:rPr>
      <w:color w:val="0000FF"/>
      <w:u w:val="single"/>
    </w:rPr>
  </w:style>
  <w:style w:type="table" w:styleId="a4">
    <w:name w:val="Table Grid"/>
    <w:basedOn w:val="a1"/>
    <w:uiPriority w:val="59"/>
    <w:rsid w:val="0048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866E3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6E3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E3"/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styleId="a3">
    <w:name w:val="Hyperlink"/>
    <w:uiPriority w:val="99"/>
    <w:rsid w:val="004866E3"/>
    <w:rPr>
      <w:color w:val="0000FF"/>
      <w:u w:val="single"/>
    </w:rPr>
  </w:style>
  <w:style w:type="table" w:styleId="a4">
    <w:name w:val="Table Grid"/>
    <w:basedOn w:val="a1"/>
    <w:uiPriority w:val="59"/>
    <w:rsid w:val="0048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866E3"/>
    <w:pPr>
      <w:tabs>
        <w:tab w:val="left" w:pos="709"/>
      </w:tabs>
      <w:suppressAutoHyphens/>
      <w:spacing w:line="100" w:lineRule="atLeast"/>
    </w:pPr>
    <w:rPr>
      <w:rFonts w:ascii="Arial" w:eastAsia="SimSun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am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6</cp:revision>
  <dcterms:created xsi:type="dcterms:W3CDTF">2017-02-20T07:12:00Z</dcterms:created>
  <dcterms:modified xsi:type="dcterms:W3CDTF">2017-02-20T09:08:00Z</dcterms:modified>
</cp:coreProperties>
</file>